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97CB" w14:textId="77777777" w:rsidR="00165D31" w:rsidRPr="00165D31" w:rsidRDefault="00165D31" w:rsidP="00165D31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  <w14:ligatures w14:val="none"/>
        </w:rPr>
      </w:pPr>
      <w:r w:rsidRPr="00165D31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  <w14:ligatures w14:val="none"/>
        </w:rPr>
        <w:t>Утвердили новый Порядок ГИА-9</w:t>
      </w:r>
    </w:p>
    <w:p w14:paraId="4B54217C" w14:textId="77777777" w:rsidR="00165D31" w:rsidRPr="00165D31" w:rsidRDefault="00165D31" w:rsidP="00165D31">
      <w:pPr>
        <w:spacing w:line="390" w:lineRule="atLeast"/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</w:pPr>
      <w:proofErr w:type="spellStart"/>
      <w:r w:rsidRPr="00165D31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>Минпросвещения</w:t>
      </w:r>
      <w:proofErr w:type="spellEnd"/>
      <w:r w:rsidRPr="00165D31">
        <w:rPr>
          <w:rFonts w:ascii="Arial" w:eastAsia="Times New Roman" w:hAnsi="Arial" w:cs="Arial"/>
          <w:color w:val="222222"/>
          <w:spacing w:val="-2"/>
          <w:kern w:val="0"/>
          <w:sz w:val="27"/>
          <w:szCs w:val="27"/>
          <w:lang w:eastAsia="ru-RU"/>
          <w14:ligatures w14:val="none"/>
        </w:rPr>
        <w:t xml:space="preserve"> и Рособрнадзор приняли новый Порядок проведения государственной итоговой аттестации по образовательным программам основного общего образования. Он начнет действовать с 1 сентября 2023 года.</w:t>
      </w:r>
    </w:p>
    <w:p w14:paraId="75956A9C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Расширили раздел об итоговом собеседовании. Перечислили полномочия Рособрнадзора и региональных органов по организации и проведении итогового собеседования. Добавили требование о том, что ученики с ОВЗ и инвалидностью должны одновременно с заявлением подать рекомендацию ПМПК или справку об инвалидности, чтобы получить специальные условия на собеседовании.</w:t>
      </w:r>
    </w:p>
    <w:p w14:paraId="0027D757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Появился абзац о том, что по решению региональных органов, учредителей, загранучреждений итоговое собеседование можно провести с применением информационно-коммуникационных технологий, в том числе дистанционных образовательных технологий, в порядке, установленном регионом или учредителем.</w:t>
      </w:r>
    </w:p>
    <w:p w14:paraId="137CD10A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Изменили дату последнего повторного собеседования. Вместо первого рабочего понедельника мая итоговое собеседование проведут в третий понедельник апреля.</w:t>
      </w:r>
    </w:p>
    <w:p w14:paraId="366C3B76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К основаниям для допуска на повторное собеседование добавили случай, когда ученика удалили с испытания за то, что он нарушил порядок его проведения, в том числе имел при себе средства связи, справочные материалы, шпаргалки и т.д.</w:t>
      </w:r>
    </w:p>
    <w:p w14:paraId="7131E301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Предусмотрели, что участники ГИА могут подать заявление позже общего срока 1 марта, если у них есть уважительные причины. Тогда заявление подают сразу в ГЭК с подтверждающими уважительные причины документами минимум за две недели до экзамена.</w:t>
      </w:r>
    </w:p>
    <w:p w14:paraId="21DE982C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Установили, что Рособрнадзор утверждает председателей ГЭК субъектов РФ и их заместителей по представлению региональных органов. Добавили условие о том, что состав ГЭК формируется с учетом отсутствия у кандидатов конфликта интересов.</w:t>
      </w:r>
    </w:p>
    <w:p w14:paraId="73809EBB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Изменили сроки информирования учеников и родителей. Подробнее – в таблице.</w:t>
      </w:r>
    </w:p>
    <w:p w14:paraId="28566877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Новые сроки информирования о ГИА-9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084"/>
        <w:gridCol w:w="3035"/>
      </w:tblGrid>
      <w:tr w:rsidR="00165D31" w:rsidRPr="00165D31" w14:paraId="74141398" w14:textId="77777777" w:rsidTr="00165D31">
        <w:tc>
          <w:tcPr>
            <w:tcW w:w="7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272E0" w14:textId="77777777" w:rsidR="00165D31" w:rsidRPr="00165D31" w:rsidRDefault="00165D31" w:rsidP="00165D31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Какую информацию сообщить</w:t>
            </w:r>
          </w:p>
        </w:tc>
        <w:tc>
          <w:tcPr>
            <w:tcW w:w="7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DC675" w14:textId="77777777" w:rsidR="00165D31" w:rsidRPr="00165D31" w:rsidRDefault="00165D31" w:rsidP="00165D31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Новый срок</w:t>
            </w:r>
          </w:p>
        </w:tc>
        <w:tc>
          <w:tcPr>
            <w:tcW w:w="7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2A22" w14:textId="77777777" w:rsidR="00165D31" w:rsidRPr="00165D31" w:rsidRDefault="00165D31" w:rsidP="00165D31">
            <w:pPr>
              <w:spacing w:after="150" w:line="255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Старый срок</w:t>
            </w:r>
          </w:p>
        </w:tc>
      </w:tr>
      <w:tr w:rsidR="00165D31" w:rsidRPr="00165D31" w14:paraId="676B1614" w14:textId="77777777" w:rsidTr="00165D31">
        <w:tc>
          <w:tcPr>
            <w:tcW w:w="7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0A5BB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Даты проведения итогового собеседования, порядок проведения и проверки итогового собеседования</w:t>
            </w:r>
          </w:p>
        </w:tc>
        <w:tc>
          <w:tcPr>
            <w:tcW w:w="7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C5FB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месяц до основной даты собеседования</w:t>
            </w:r>
          </w:p>
        </w:tc>
        <w:tc>
          <w:tcPr>
            <w:tcW w:w="7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203A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месяц до завершения срока подачи заявления</w:t>
            </w:r>
          </w:p>
        </w:tc>
      </w:tr>
      <w:tr w:rsidR="00165D31" w:rsidRPr="00165D31" w14:paraId="240C357E" w14:textId="77777777" w:rsidTr="00165D31">
        <w:tc>
          <w:tcPr>
            <w:tcW w:w="7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AE246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Сроки проведения ГИА, сроки и местах подачи заявлений об участии в ГИА</w:t>
            </w:r>
          </w:p>
        </w:tc>
        <w:tc>
          <w:tcPr>
            <w:tcW w:w="7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4535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месяц до завершения срока подачи заявлений об участии в ГИА</w:t>
            </w:r>
          </w:p>
        </w:tc>
        <w:tc>
          <w:tcPr>
            <w:tcW w:w="7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701C8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два месяца до завершения срока подачи заявления</w:t>
            </w:r>
          </w:p>
        </w:tc>
      </w:tr>
      <w:tr w:rsidR="00165D31" w:rsidRPr="00165D31" w14:paraId="1F067BE8" w14:textId="77777777" w:rsidTr="00165D31">
        <w:tc>
          <w:tcPr>
            <w:tcW w:w="7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CE277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Сроки, места и порядок информирования о результатах итогового собеседования, ГИА</w:t>
            </w:r>
          </w:p>
        </w:tc>
        <w:tc>
          <w:tcPr>
            <w:tcW w:w="7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8B1D9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месяц до основной даты проведения итогового собеседования, начала проведения ГИА</w:t>
            </w:r>
          </w:p>
        </w:tc>
        <w:tc>
          <w:tcPr>
            <w:tcW w:w="7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714E" w14:textId="77777777" w:rsidR="00165D31" w:rsidRPr="00165D31" w:rsidRDefault="00165D31" w:rsidP="00165D31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5D3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месяц до дня проведения итогового собеседования по русскому языку, начала ГИА</w:t>
            </w:r>
          </w:p>
        </w:tc>
      </w:tr>
    </w:tbl>
    <w:p w14:paraId="56CC3119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</w:t>
      </w:r>
    </w:p>
    <w:p w14:paraId="7284604C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lastRenderedPageBreak/>
        <w:t>Урегулировали ситуацию опоздания на экзамен. Если участник ГИА опоздал на экзамен, его допустят, но время окончания экзамена, зафиксированное на доске (информационном стенде) организаторами, не продлят и инструктаж повторно не проведут. Об этом должны сообщить ребенку на месте.</w:t>
      </w:r>
    </w:p>
    <w:p w14:paraId="5B6F4A1B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Если участники ОГЭ начали прослушивать текст на аудионосителе, то опоздавшего участника ГИА уже не пустят. Персональное прослушивание не проводится, за исключением случаев, когда в аудитории нет других участников ГИА.</w:t>
      </w:r>
    </w:p>
    <w:p w14:paraId="577AC972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Если в течение двух часов от начала экзамена ни один из участников ГИА, распределенных в ППЭ, не явился, то член ГЭК по согласованию с председателем принимает решение об остановке экзамена. Составляют акт, который в тот же день передают председателю ГЭК для принятия решения о повторном допуске таких участников ГИА.</w:t>
      </w:r>
    </w:p>
    <w:p w14:paraId="1C8EF9E0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Расширили раздел с обработкой и проверкой экзаменационных работ. Например, перечислили, что работы проходят четыре вида проверок:</w:t>
      </w:r>
    </w:p>
    <w:p w14:paraId="3414C996" w14:textId="77777777" w:rsidR="00165D31" w:rsidRPr="00165D31" w:rsidRDefault="00165D31" w:rsidP="00165D31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двумя экспертами (первая и вторая проверки);</w:t>
      </w:r>
    </w:p>
    <w:p w14:paraId="1C8656B6" w14:textId="77777777" w:rsidR="00165D31" w:rsidRPr="00165D31" w:rsidRDefault="00165D31" w:rsidP="00165D31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третьим экспертом (третья проверка);</w:t>
      </w:r>
    </w:p>
    <w:p w14:paraId="68B94813" w14:textId="77777777" w:rsidR="00165D31" w:rsidRPr="00165D31" w:rsidRDefault="00165D31" w:rsidP="00165D31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межрегиональную перекрестную проверку;</w:t>
      </w:r>
    </w:p>
    <w:p w14:paraId="270EF771" w14:textId="77777777" w:rsidR="00165D31" w:rsidRPr="00165D31" w:rsidRDefault="00165D31" w:rsidP="00165D31">
      <w:pPr>
        <w:numPr>
          <w:ilvl w:val="0"/>
          <w:numId w:val="1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проверку в рамках установления правильности оценивания развернутых ответов (в том числе устных) участников ГИА, подавших апелляции о несогласии с выставленными баллами.</w:t>
      </w:r>
    </w:p>
    <w:p w14:paraId="04376B2B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При этом обработка и проверка экзаменационных работ должны завершиться:</w:t>
      </w:r>
    </w:p>
    <w:p w14:paraId="5D16FE2D" w14:textId="77777777" w:rsidR="00165D31" w:rsidRPr="00165D31" w:rsidRDefault="00165D31" w:rsidP="00165D3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по экзаменам, проведенным в основной период, – не позднее 10 календарных дней после экзамена;</w:t>
      </w:r>
    </w:p>
    <w:p w14:paraId="5621EEF8" w14:textId="77777777" w:rsidR="00165D31" w:rsidRPr="00165D31" w:rsidRDefault="00165D31" w:rsidP="00165D31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по экзаменам, проведенным в досрочный и дополнительный периоды, резервные сроки, – не позднее 5 календарных дней после экзамена.</w:t>
      </w:r>
    </w:p>
    <w:p w14:paraId="6ED98C23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Ранее устанавливали для всех единый срок – до 10 календарных дней.</w:t>
      </w:r>
    </w:p>
    <w:p w14:paraId="2AE21812" w14:textId="77777777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Источник</w:t>
      </w: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: </w:t>
      </w:r>
      <w:hyperlink r:id="rId5" w:anchor="/document/97/506856/" w:tgtFrame="_self" w:history="1">
        <w:r w:rsidRPr="00165D31">
          <w:rPr>
            <w:rFonts w:ascii="Arial" w:eastAsia="Times New Roman" w:hAnsi="Arial" w:cs="Arial"/>
            <w:color w:val="01745C"/>
            <w:kern w:val="0"/>
            <w:sz w:val="21"/>
            <w:szCs w:val="21"/>
            <w:u w:val="single"/>
            <w:lang w:eastAsia="ru-RU"/>
            <w14:ligatures w14:val="none"/>
          </w:rPr>
          <w:t xml:space="preserve">приказ </w:t>
        </w:r>
        <w:proofErr w:type="spellStart"/>
        <w:r w:rsidRPr="00165D31">
          <w:rPr>
            <w:rFonts w:ascii="Arial" w:eastAsia="Times New Roman" w:hAnsi="Arial" w:cs="Arial"/>
            <w:color w:val="01745C"/>
            <w:kern w:val="0"/>
            <w:sz w:val="21"/>
            <w:szCs w:val="21"/>
            <w:u w:val="single"/>
            <w:lang w:eastAsia="ru-RU"/>
            <w14:ligatures w14:val="none"/>
          </w:rPr>
          <w:t>Минпросвещения</w:t>
        </w:r>
        <w:proofErr w:type="spellEnd"/>
        <w:r w:rsidRPr="00165D31">
          <w:rPr>
            <w:rFonts w:ascii="Arial" w:eastAsia="Times New Roman" w:hAnsi="Arial" w:cs="Arial"/>
            <w:color w:val="01745C"/>
            <w:kern w:val="0"/>
            <w:sz w:val="21"/>
            <w:szCs w:val="21"/>
            <w:u w:val="single"/>
            <w:lang w:eastAsia="ru-RU"/>
            <w14:ligatures w14:val="none"/>
          </w:rPr>
          <w:t>, Рособрнадзора от 04.04.2023 № 232/551</w:t>
        </w:r>
      </w:hyperlink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.</w:t>
      </w:r>
    </w:p>
    <w:p w14:paraId="3EC24008" w14:textId="77777777" w:rsidR="00165D31" w:rsidRPr="00165D31" w:rsidRDefault="00165D31" w:rsidP="00165D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3D1F5669" w14:textId="5EC19735" w:rsidR="00165D31" w:rsidRPr="00165D31" w:rsidRDefault="00165D31" w:rsidP="00165D31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165D3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25330F96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A6128"/>
    <w:multiLevelType w:val="multilevel"/>
    <w:tmpl w:val="EC3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A64"/>
    <w:multiLevelType w:val="multilevel"/>
    <w:tmpl w:val="942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612559">
    <w:abstractNumId w:val="1"/>
  </w:num>
  <w:num w:numId="2" w16cid:durableId="65588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1"/>
    <w:rsid w:val="00165D31"/>
    <w:rsid w:val="00586034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FAC"/>
  <w15:chartTrackingRefBased/>
  <w15:docId w15:val="{A18D23C1-9C5E-4B0C-9A74-5617D72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65D31"/>
    <w:rPr>
      <w:b/>
      <w:bCs/>
    </w:rPr>
  </w:style>
  <w:style w:type="character" w:styleId="a5">
    <w:name w:val="Hyperlink"/>
    <w:basedOn w:val="a0"/>
    <w:uiPriority w:val="99"/>
    <w:semiHidden/>
    <w:unhideWhenUsed/>
    <w:rsid w:val="00165D31"/>
    <w:rPr>
      <w:color w:val="0000FF"/>
      <w:u w:val="single"/>
    </w:rPr>
  </w:style>
  <w:style w:type="paragraph" w:customStyle="1" w:styleId="copyright-info">
    <w:name w:val="copyright-info"/>
    <w:basedOn w:val="a"/>
    <w:rsid w:val="0016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20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2023-11-23T16:03:00Z</dcterms:created>
  <dcterms:modified xsi:type="dcterms:W3CDTF">2023-11-23T16:03:00Z</dcterms:modified>
</cp:coreProperties>
</file>