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FE" w:rsidRPr="00C83DFE" w:rsidRDefault="00305169" w:rsidP="00305169">
      <w:pPr>
        <w:jc w:val="center"/>
        <w:rPr>
          <w:rFonts w:ascii="Times New Roman" w:eastAsia="Calibri" w:hAnsi="Times New Roman" w:cs="Times New Roman"/>
          <w:sz w:val="28"/>
          <w:szCs w:val="32"/>
        </w:rPr>
      </w:pPr>
      <w:bookmarkStart w:id="0" w:name="_GoBack"/>
      <w:r w:rsidRPr="00305169">
        <w:rPr>
          <w:rFonts w:asciiTheme="majorBidi" w:hAnsiTheme="majorBidi" w:cstheme="majorBidi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B44602" wp14:editId="7CEEAE56">
            <wp:simplePos x="0" y="0"/>
            <wp:positionH relativeFrom="column">
              <wp:posOffset>95250</wp:posOffset>
            </wp:positionH>
            <wp:positionV relativeFrom="paragraph">
              <wp:posOffset>-3810</wp:posOffset>
            </wp:positionV>
            <wp:extent cx="6368415" cy="8724900"/>
            <wp:effectExtent l="0" t="0" r="0" b="0"/>
            <wp:wrapThrough wrapText="bothSides">
              <wp:wrapPolygon edited="0">
                <wp:start x="0" y="0"/>
                <wp:lineTo x="0" y="21553"/>
                <wp:lineTo x="21516" y="21553"/>
                <wp:lineTo x="215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41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C83DF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C83DFE" w:rsidRDefault="0030678A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МОУ СОШ №2 им. Н.Д. Терещенко, с. </w:t>
      </w:r>
      <w:proofErr w:type="spellStart"/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>Иргаклы</w:t>
      </w:r>
      <w:proofErr w:type="spellEnd"/>
      <w:r w:rsidR="00785D27" w:rsidRPr="00C83DFE">
        <w:rPr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C83DFE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C83DFE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C83DFE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C83DFE" w:rsidRDefault="001A75C4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МОУ СОШ №2 им. Н.Д. Терещенко, с. </w:t>
      </w:r>
      <w:proofErr w:type="spellStart"/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>Иргаклы</w:t>
      </w:r>
      <w:proofErr w:type="spellEnd"/>
      <w:r w:rsidR="003C7983" w:rsidRPr="00C83DF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C83DF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C83DFE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C83DFE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C83DF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C83DFE" w:rsidRDefault="00C91579" w:rsidP="00C83DF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МОУ СОШ №2 им. Н.Д. Терещенко, с. </w:t>
      </w:r>
      <w:proofErr w:type="spellStart"/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>Иргаклы</w:t>
      </w:r>
      <w:proofErr w:type="spellEnd"/>
      <w:r w:rsidRPr="00C83DFE">
        <w:rPr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C83DFE">
        <w:rPr>
          <w:rFonts w:asciiTheme="majorBidi" w:hAnsiTheme="majorBidi" w:cstheme="majorBidi"/>
          <w:sz w:val="24"/>
          <w:szCs w:val="24"/>
        </w:rPr>
        <w:t>01.09.2024</w:t>
      </w:r>
      <w:r w:rsidRPr="00C83DFE">
        <w:rPr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C83DFE">
        <w:rPr>
          <w:rFonts w:asciiTheme="majorBidi" w:hAnsiTheme="majorBidi" w:cstheme="majorBidi"/>
          <w:sz w:val="24"/>
          <w:szCs w:val="24"/>
        </w:rPr>
        <w:t>2</w:t>
      </w:r>
      <w:r w:rsidR="00C83DFE" w:rsidRPr="00C83DFE">
        <w:rPr>
          <w:rFonts w:asciiTheme="majorBidi" w:hAnsiTheme="majorBidi" w:cstheme="majorBidi"/>
          <w:sz w:val="24"/>
          <w:szCs w:val="24"/>
        </w:rPr>
        <w:t>6</w:t>
      </w:r>
      <w:r w:rsidR="00806306" w:rsidRPr="00C83DFE">
        <w:rPr>
          <w:rFonts w:asciiTheme="majorBidi" w:hAnsiTheme="majorBidi" w:cstheme="majorBidi"/>
          <w:sz w:val="24"/>
          <w:szCs w:val="24"/>
        </w:rPr>
        <w:t>.05.2025</w:t>
      </w:r>
      <w:r w:rsidRPr="00C83DFE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C83DFE" w:rsidRDefault="000C3476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C83DFE" w:rsidRDefault="001B1213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 часа</w:t>
      </w:r>
      <w:proofErr w:type="gramStart"/>
      <w:r w:rsidR="00620C9A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C91579" w:rsidRPr="00C83DFE" w:rsidRDefault="00C91579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C83DFE" w:rsidRDefault="00C91579" w:rsidP="00C83DF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C83DFE" w:rsidRDefault="00C91579" w:rsidP="00C83DF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C83DFE" w:rsidRDefault="000C3476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C83DFE" w:rsidRDefault="000C3476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C83DFE">
        <w:rPr>
          <w:rFonts w:asciiTheme="majorBidi" w:hAnsiTheme="majorBidi" w:cstheme="majorBidi"/>
          <w:sz w:val="24"/>
          <w:szCs w:val="24"/>
        </w:rPr>
        <w:t>40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C83DFE" w:rsidRDefault="000C3476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C83DFE" w:rsidRDefault="000C3476" w:rsidP="00C83DF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C83DFE" w:rsidRDefault="000C3476" w:rsidP="00C83DF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C83DFE" w:rsidRDefault="001B1213" w:rsidP="00C83DF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C83DFE" w:rsidRDefault="004141D3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C83DFE" w:rsidRDefault="00F23C59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C83DFE" w:rsidRDefault="00F23C59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C83DFE" w:rsidRDefault="00F23C59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C83DFE" w:rsidRDefault="00BF0C5B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МОУ СОШ №2 им. Н.Д. Терещенко, с. </w:t>
      </w:r>
      <w:proofErr w:type="spellStart"/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>Иргаклы</w:t>
      </w:r>
      <w:proofErr w:type="spellEnd"/>
      <w:r w:rsidR="00785D27" w:rsidRPr="00C83DFE">
        <w:rPr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C83DFE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C83DFE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C83DFE">
        <w:rPr>
          <w:rFonts w:asciiTheme="majorBidi" w:hAnsiTheme="majorBidi" w:cstheme="majorBidi"/>
          <w:sz w:val="24"/>
          <w:szCs w:val="24"/>
        </w:rPr>
        <w:t>язык</w:t>
      </w:r>
      <w:r w:rsidR="006D6035" w:rsidRPr="00C83DFE">
        <w:rPr>
          <w:rFonts w:asciiTheme="majorBidi" w:hAnsiTheme="majorBidi" w:cstheme="majorBidi"/>
          <w:sz w:val="24"/>
          <w:szCs w:val="24"/>
        </w:rPr>
        <w:t>.</w:t>
      </w:r>
    </w:p>
    <w:p w:rsidR="00996DF6" w:rsidRPr="00C83DFE" w:rsidRDefault="00996DF6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C83DF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C83DFE" w:rsidRDefault="004141D3" w:rsidP="00C83DF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proofErr w:type="gramStart"/>
      <w:r w:rsidR="004168CD" w:rsidRPr="00C83DFE">
        <w:rPr>
          <w:rStyle w:val="markedcontent"/>
          <w:rFonts w:asciiTheme="majorBidi" w:hAnsiTheme="majorBidi" w:cstheme="majorBidi"/>
          <w:sz w:val="24"/>
          <w:szCs w:val="24"/>
        </w:rPr>
        <w:t>нет</w:t>
      </w:r>
      <w:proofErr w:type="gramEnd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C83DFE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C83DF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83DFE" w:rsidRPr="00C83DFE" w:rsidRDefault="00C83DFE" w:rsidP="00C83D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укрепления здоровья, содействия гармоничному развитию и всесторонней физической подготовленности обучающихся; развитию жизненно важных двигательных умений и навыков, формированию опыта двигательной деятельности; овладения общеразвивающими физическими упражнениями, умением их использовать в режиме учебного дня, активного отдыха и досуга отведено 3 часа в неделю учебной области «Физическая культура». Третий час физической культуры в 1-4 классах реализуется через модуль «Подвижные игры», позволяющий формировать коммуникативные, двигательные навыки обучающихся в условиях интеллектуального поиска, развития сообразительности, в том числе при выполнении определенных алгоритмов заданий в игровой обстановке как проекции будущих жизненных ситуаций. В 1-4 классах выделено по 1 часу из части внеурочной деятельности.</w:t>
      </w:r>
    </w:p>
    <w:p w:rsidR="00C83DFE" w:rsidRPr="00C83DFE" w:rsidRDefault="00C83DFE" w:rsidP="00C83DF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«Окружающий мир» интегрирован с основами безопасности жизнедеятельности и правилами дорожного движения, что формирует у учащихся сознательное и ответственное отношение к вопросам личной безопасности и безопасности окружающих, приобретения основополагающих знаний и умений по распознаванию и оцениванию опасных ситуаций, вредных факторов окружающей среды, способов защиты от них и ликвидации негативных последствий, в том числе через оказания само- и взаимопомощи.</w:t>
      </w:r>
      <w:proofErr w:type="gramEnd"/>
    </w:p>
    <w:p w:rsidR="00C83DFE" w:rsidRPr="00C83DFE" w:rsidRDefault="00C83DFE" w:rsidP="00C83DFE">
      <w:pPr>
        <w:keepNext/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у младших школьников уважения к культурным традициям народов Ставрополья в предмет «Физическая культура» введен региональный компонент.</w:t>
      </w:r>
    </w:p>
    <w:p w:rsidR="001007F1" w:rsidRDefault="006D6035" w:rsidP="00C83D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  <w:r w:rsid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  <w:r w:rsidR="00C83DFE"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промежуточной аттестации обучающихся в МОУ СОШ №2 им. Н.Д. Терещенко, с. </w:t>
      </w:r>
      <w:proofErr w:type="spellStart"/>
      <w:r w:rsidR="00C83DFE"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Иргаклы</w:t>
      </w:r>
      <w:proofErr w:type="spellEnd"/>
      <w:r w:rsidR="00C83DFE"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«Положением о формах, периодичности, порядке текущего контроля успеваемости и промежуточной аттестации обучающихся в МОУ СОШ №2 им. Н.Д. Терещенко, с. </w:t>
      </w:r>
      <w:proofErr w:type="spellStart"/>
      <w:r w:rsidR="00C83DFE"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Иргаклы</w:t>
      </w:r>
      <w:proofErr w:type="spellEnd"/>
      <w:r w:rsidR="00C83DFE"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3DFE" w:rsidRPr="00C83DFE">
        <w:rPr>
          <w:rFonts w:ascii="Times New Roman" w:eastAsia="Calibri" w:hAnsi="Times New Roman" w:cs="Times New Roman"/>
          <w:sz w:val="24"/>
          <w:szCs w:val="24"/>
        </w:rPr>
        <w:t xml:space="preserve"> Периодичность, формы и порядок проведения промежуточной аттестации образовательная организация устанавливает самостоятельно (п. 10 ч.3 ст.28, ч.2 ст.30 Закона от 29 декабря 2012г. №273 ФЗ)</w:t>
      </w:r>
      <w:r w:rsidR="00C83D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007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07F1" w:rsidRPr="00C83DFE" w:rsidRDefault="00C83DFE" w:rsidP="00C83DF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83DFE">
        <w:rPr>
          <w:rFonts w:ascii="Times New Roman" w:eastAsia="Calibri" w:hAnsi="Times New Roman" w:cs="Times New Roman"/>
          <w:sz w:val="24"/>
          <w:szCs w:val="24"/>
        </w:rPr>
        <w:t>В 1-м классе контроль освоения первоклассниками предметов учебного плана начального общего образования осуществляется в формах, которые не предполагают выставления отметок.</w:t>
      </w:r>
      <w:r w:rsidR="001007F1">
        <w:rPr>
          <w:rFonts w:ascii="Times New Roman" w:eastAsia="Calibri" w:hAnsi="Times New Roman" w:cs="Times New Roman"/>
          <w:sz w:val="24"/>
          <w:szCs w:val="24"/>
        </w:rPr>
        <w:t xml:space="preserve"> Во 2-м классе:</w:t>
      </w:r>
    </w:p>
    <w:tbl>
      <w:tblPr>
        <w:tblW w:w="8222" w:type="dxa"/>
        <w:tblInd w:w="8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53"/>
      </w:tblGrid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Диктант с грамматическим заданием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Проверочная работа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1007F1" w:rsidRPr="001007F1" w:rsidTr="001007F1">
        <w:trPr>
          <w:trHeight w:val="5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Тестовая работа</w:t>
            </w:r>
          </w:p>
        </w:tc>
      </w:tr>
      <w:tr w:rsidR="001007F1" w:rsidRPr="001007F1" w:rsidTr="001007F1">
        <w:trPr>
          <w:trHeight w:val="361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Тематический проект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Отчетный концерт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Тематический проект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нормативы</w:t>
            </w:r>
          </w:p>
        </w:tc>
      </w:tr>
    </w:tbl>
    <w:p w:rsidR="00C83DFE" w:rsidRDefault="001007F1" w:rsidP="00C83DF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3-м классе:</w:t>
      </w:r>
    </w:p>
    <w:tbl>
      <w:tblPr>
        <w:tblW w:w="8222" w:type="dxa"/>
        <w:tblInd w:w="8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53"/>
      </w:tblGrid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Диктант с грамматическим заданием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Проверочная работа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1007F1" w:rsidRPr="001007F1" w:rsidTr="001007F1">
        <w:trPr>
          <w:trHeight w:val="5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Тестовая работа</w:t>
            </w:r>
          </w:p>
        </w:tc>
      </w:tr>
      <w:tr w:rsidR="001007F1" w:rsidRPr="001007F1" w:rsidTr="001007F1">
        <w:trPr>
          <w:trHeight w:val="361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Тематический проект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Отчетный концерт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Тематический проект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нормативы</w:t>
            </w:r>
          </w:p>
        </w:tc>
      </w:tr>
    </w:tbl>
    <w:p w:rsidR="001007F1" w:rsidRDefault="001007F1" w:rsidP="00C83DFE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4-м классе:</w:t>
      </w:r>
    </w:p>
    <w:tbl>
      <w:tblPr>
        <w:tblW w:w="8222" w:type="dxa"/>
        <w:tblInd w:w="8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53"/>
      </w:tblGrid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Диктант с грамматическим заданием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Проверочная работа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1007F1" w:rsidRPr="001007F1" w:rsidTr="001007F1">
        <w:trPr>
          <w:trHeight w:val="3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1007F1" w:rsidRPr="001007F1" w:rsidTr="001007F1">
        <w:trPr>
          <w:trHeight w:val="5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Тестовая работа</w:t>
            </w:r>
          </w:p>
        </w:tc>
      </w:tr>
      <w:tr w:rsidR="001007F1" w:rsidRPr="001007F1" w:rsidTr="001007F1">
        <w:trPr>
          <w:trHeight w:val="563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работа</w:t>
            </w:r>
          </w:p>
        </w:tc>
      </w:tr>
      <w:tr w:rsidR="001007F1" w:rsidRPr="001007F1" w:rsidTr="001007F1">
        <w:trPr>
          <w:trHeight w:val="361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Тематический проект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Отчетный концерт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Тематический проект</w:t>
            </w:r>
          </w:p>
        </w:tc>
      </w:tr>
      <w:tr w:rsidR="001007F1" w:rsidRPr="001007F1" w:rsidTr="001007F1">
        <w:trPr>
          <w:trHeight w:val="358"/>
        </w:trPr>
        <w:tc>
          <w:tcPr>
            <w:tcW w:w="3969" w:type="dxa"/>
            <w:tcBorders>
              <w:left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007F1" w:rsidRPr="001007F1" w:rsidRDefault="001007F1" w:rsidP="001007F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007F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нормативы</w:t>
            </w:r>
          </w:p>
        </w:tc>
      </w:tr>
    </w:tbl>
    <w:p w:rsidR="004141D3" w:rsidRPr="001007F1" w:rsidRDefault="00C83DFE" w:rsidP="001007F1">
      <w:pPr>
        <w:keepNext/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времени, отведенного на промежуточную аттестацию обучающихся определен календарным учебным графиком МОУ СОШ №2 им. Н.Д. Терещенко, с. </w:t>
      </w:r>
      <w:proofErr w:type="spellStart"/>
      <w:r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Иргаклы</w:t>
      </w:r>
      <w:proofErr w:type="spellEnd"/>
      <w:r w:rsidRPr="00C83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41D3" w:rsidRPr="00C83DFE" w:rsidRDefault="006D6035" w:rsidP="001007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C83DFE" w:rsidRDefault="006D6035" w:rsidP="001007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007F1">
        <w:rPr>
          <w:rStyle w:val="markedcontent"/>
          <w:rFonts w:asciiTheme="majorBidi" w:hAnsiTheme="majorBidi" w:cstheme="majorBidi"/>
          <w:sz w:val="24"/>
          <w:szCs w:val="24"/>
        </w:rPr>
        <w:t xml:space="preserve">Формы и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порядок проведения промежуточной аттестации определяются «Пол</w:t>
      </w:r>
      <w:r w:rsidR="001007F1">
        <w:rPr>
          <w:rStyle w:val="markedcontent"/>
          <w:rFonts w:asciiTheme="majorBidi" w:hAnsiTheme="majorBidi" w:cstheme="majorBidi"/>
          <w:sz w:val="24"/>
          <w:szCs w:val="24"/>
        </w:rPr>
        <w:t xml:space="preserve">ожением о формах, периодичности и порядке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текущего</w:t>
      </w:r>
      <w:r w:rsidR="001007F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контроля успеваем</w:t>
      </w:r>
      <w:r w:rsidR="001007F1">
        <w:rPr>
          <w:rStyle w:val="markedcontent"/>
          <w:rFonts w:asciiTheme="majorBidi" w:hAnsiTheme="majorBidi" w:cstheme="majorBidi"/>
          <w:sz w:val="24"/>
          <w:szCs w:val="24"/>
        </w:rPr>
        <w:t xml:space="preserve">ости и промежуточной аттестации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обучающихся </w:t>
      </w:r>
      <w:r w:rsidR="00785D27" w:rsidRPr="00C83DFE">
        <w:rPr>
          <w:rStyle w:val="markedcontent"/>
          <w:rFonts w:asciiTheme="majorBidi" w:hAnsiTheme="majorBidi" w:cstheme="majorBidi"/>
          <w:sz w:val="24"/>
          <w:szCs w:val="24"/>
        </w:rPr>
        <w:t>МОУ СОШ №2 им. Н.Д. Терещенко, с. Иргаклы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C83DFE" w:rsidRDefault="006D6035" w:rsidP="001007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1007F1" w:rsidRDefault="006D6035" w:rsidP="001007F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C83DF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83DFE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C83DF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6584D" w:rsidRPr="00A6584D" w:rsidRDefault="00A6584D" w:rsidP="00A6584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84D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A6584D" w:rsidRPr="00A6584D" w:rsidRDefault="00A6584D" w:rsidP="00A6584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7"/>
        <w:gridCol w:w="329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A6584D" w:rsidRPr="00A6584D" w:rsidTr="007C35F7">
        <w:tc>
          <w:tcPr>
            <w:tcW w:w="6000" w:type="dxa"/>
            <w:vMerge w:val="restart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A6584D" w:rsidRPr="00A6584D" w:rsidTr="007C35F7">
        <w:tc>
          <w:tcPr>
            <w:tcW w:w="1119" w:type="dxa"/>
            <w:vMerge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vMerge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4В</w:t>
            </w:r>
          </w:p>
        </w:tc>
      </w:tr>
      <w:tr w:rsidR="00A6584D" w:rsidRPr="00A6584D" w:rsidTr="007C35F7">
        <w:tc>
          <w:tcPr>
            <w:tcW w:w="14547" w:type="dxa"/>
            <w:gridSpan w:val="13"/>
            <w:shd w:val="clear" w:color="auto" w:fill="FFFFB3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A6584D" w:rsidRPr="00A6584D" w:rsidTr="007C35F7">
        <w:tc>
          <w:tcPr>
            <w:tcW w:w="1119" w:type="dxa"/>
            <w:vMerge w:val="restart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5</w:t>
            </w:r>
          </w:p>
        </w:tc>
      </w:tr>
      <w:tr w:rsidR="00A6584D" w:rsidRPr="00A6584D" w:rsidTr="007C35F7">
        <w:tc>
          <w:tcPr>
            <w:tcW w:w="1119" w:type="dxa"/>
            <w:vMerge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</w:tr>
      <w:tr w:rsidR="00A6584D" w:rsidRPr="00A6584D" w:rsidTr="007C35F7">
        <w:tc>
          <w:tcPr>
            <w:tcW w:w="1119" w:type="dxa"/>
            <w:vMerge w:val="restart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Родной язык и литературное чтение на родном языке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</w:tr>
      <w:tr w:rsidR="00A6584D" w:rsidRPr="00A6584D" w:rsidTr="007C35F7">
        <w:tc>
          <w:tcPr>
            <w:tcW w:w="1119" w:type="dxa"/>
            <w:vMerge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Литературное чтение на родном языке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</w:tr>
      <w:tr w:rsidR="00A6584D" w:rsidRPr="00A6584D" w:rsidTr="007C35F7"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</w:tr>
      <w:tr w:rsidR="00A6584D" w:rsidRPr="00A6584D" w:rsidTr="007C35F7"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4</w:t>
            </w:r>
          </w:p>
        </w:tc>
      </w:tr>
      <w:tr w:rsidR="00A6584D" w:rsidRPr="00A6584D" w:rsidTr="007C35F7"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</w:tr>
      <w:tr w:rsidR="00A6584D" w:rsidRPr="00A6584D" w:rsidTr="007C35F7"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</w:tr>
      <w:tr w:rsidR="00A6584D" w:rsidRPr="00A6584D" w:rsidTr="007C35F7">
        <w:tc>
          <w:tcPr>
            <w:tcW w:w="1119" w:type="dxa"/>
            <w:vMerge w:val="restart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</w:tr>
      <w:tr w:rsidR="00A6584D" w:rsidRPr="00A6584D" w:rsidTr="007C35F7">
        <w:tc>
          <w:tcPr>
            <w:tcW w:w="1119" w:type="dxa"/>
            <w:vMerge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</w:tr>
      <w:tr w:rsidR="00A6584D" w:rsidRPr="00A6584D" w:rsidTr="007C35F7"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Труд (технология)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</w:tr>
      <w:tr w:rsidR="00A6584D" w:rsidRPr="00A6584D" w:rsidTr="007C35F7"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</w:t>
            </w:r>
          </w:p>
        </w:tc>
      </w:tr>
      <w:tr w:rsidR="00A6584D" w:rsidRPr="00A6584D" w:rsidTr="007C35F7">
        <w:tc>
          <w:tcPr>
            <w:tcW w:w="2238" w:type="dxa"/>
            <w:gridSpan w:val="2"/>
            <w:shd w:val="clear" w:color="auto" w:fill="00FF00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</w:tr>
      <w:tr w:rsidR="00A6584D" w:rsidRPr="00A6584D" w:rsidTr="007C35F7">
        <w:tc>
          <w:tcPr>
            <w:tcW w:w="14547" w:type="dxa"/>
            <w:gridSpan w:val="13"/>
            <w:shd w:val="clear" w:color="auto" w:fill="FFFFB3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6584D" w:rsidRPr="00A6584D" w:rsidTr="007C35F7">
        <w:tc>
          <w:tcPr>
            <w:tcW w:w="2238" w:type="dxa"/>
            <w:gridSpan w:val="2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</w:tr>
      <w:tr w:rsidR="00A6584D" w:rsidRPr="00A6584D" w:rsidTr="007C35F7">
        <w:tc>
          <w:tcPr>
            <w:tcW w:w="2238" w:type="dxa"/>
            <w:gridSpan w:val="2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Занимательная грамматика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</w:tr>
      <w:tr w:rsidR="00A6584D" w:rsidRPr="00A6584D" w:rsidTr="007C35F7">
        <w:tc>
          <w:tcPr>
            <w:tcW w:w="2238" w:type="dxa"/>
            <w:gridSpan w:val="2"/>
            <w:shd w:val="clear" w:color="auto" w:fill="00FF00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</w:tr>
      <w:tr w:rsidR="00A6584D" w:rsidRPr="00A6584D" w:rsidTr="007C35F7">
        <w:tc>
          <w:tcPr>
            <w:tcW w:w="2238" w:type="dxa"/>
            <w:gridSpan w:val="2"/>
            <w:shd w:val="clear" w:color="auto" w:fill="00FF00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23</w:t>
            </w:r>
          </w:p>
        </w:tc>
      </w:tr>
      <w:tr w:rsidR="00A6584D" w:rsidRPr="00A6584D" w:rsidTr="007C35F7">
        <w:tc>
          <w:tcPr>
            <w:tcW w:w="2238" w:type="dxa"/>
            <w:gridSpan w:val="2"/>
            <w:shd w:val="clear" w:color="auto" w:fill="FCE3FC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34</w:t>
            </w:r>
          </w:p>
        </w:tc>
      </w:tr>
      <w:tr w:rsidR="00A6584D" w:rsidRPr="00A6584D" w:rsidTr="007C35F7">
        <w:tc>
          <w:tcPr>
            <w:tcW w:w="2238" w:type="dxa"/>
            <w:gridSpan w:val="2"/>
            <w:shd w:val="clear" w:color="auto" w:fill="FCE3FC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1119" w:type="dxa"/>
            <w:shd w:val="clear" w:color="auto" w:fill="FCE3FC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782</w:t>
            </w:r>
          </w:p>
        </w:tc>
      </w:tr>
    </w:tbl>
    <w:p w:rsidR="00A6584D" w:rsidRPr="00A6584D" w:rsidRDefault="00A6584D" w:rsidP="00A6584D">
      <w:pPr>
        <w:rPr>
          <w:rFonts w:ascii="Calibri" w:eastAsia="Calibri" w:hAnsi="Calibri" w:cs="Times New Roman"/>
        </w:rPr>
      </w:pPr>
      <w:r w:rsidRPr="00A6584D">
        <w:rPr>
          <w:rFonts w:ascii="Calibri" w:eastAsia="Calibri" w:hAnsi="Calibri" w:cs="Times New Roman"/>
        </w:rPr>
        <w:br w:type="page"/>
      </w:r>
    </w:p>
    <w:p w:rsidR="00A6584D" w:rsidRPr="00A6584D" w:rsidRDefault="00A6584D" w:rsidP="00A6584D">
      <w:pPr>
        <w:rPr>
          <w:rFonts w:ascii="Calibri" w:eastAsia="Calibri" w:hAnsi="Calibri" w:cs="Times New Roman"/>
        </w:rPr>
      </w:pPr>
      <w:r w:rsidRPr="00A6584D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A6584D" w:rsidRPr="00A6584D" w:rsidRDefault="00A6584D" w:rsidP="00A6584D">
      <w:pPr>
        <w:rPr>
          <w:rFonts w:ascii="Calibri" w:eastAsia="Calibri" w:hAnsi="Calibri" w:cs="Times New Roman"/>
        </w:rPr>
      </w:pPr>
      <w:r w:rsidRPr="00A6584D">
        <w:rPr>
          <w:rFonts w:ascii="Calibri" w:eastAsia="Calibri" w:hAnsi="Calibri" w:cs="Times New Roman"/>
        </w:rPr>
        <w:t>Муниципальное общеобразовательное учреждение "Средняя общеобразовательная школа № 2"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A6584D" w:rsidRPr="00A6584D" w:rsidTr="007C35F7">
        <w:tc>
          <w:tcPr>
            <w:tcW w:w="2238" w:type="dxa"/>
            <w:vMerge w:val="restart"/>
            <w:shd w:val="clear" w:color="auto" w:fill="D9D9D9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09" w:type="dxa"/>
            <w:gridSpan w:val="11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A6584D" w:rsidRPr="00A6584D" w:rsidTr="007C35F7">
        <w:tc>
          <w:tcPr>
            <w:tcW w:w="2238" w:type="dxa"/>
            <w:vMerge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1Б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1В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2А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2Б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2В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3А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4А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4Б</w:t>
            </w:r>
          </w:p>
        </w:tc>
        <w:tc>
          <w:tcPr>
            <w:tcW w:w="1119" w:type="dxa"/>
            <w:shd w:val="clear" w:color="auto" w:fill="D9D9D9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  <w:b/>
              </w:rPr>
              <w:t>4В</w:t>
            </w:r>
          </w:p>
        </w:tc>
      </w:tr>
      <w:tr w:rsidR="00A6584D" w:rsidRPr="00A6584D" w:rsidTr="007C35F7">
        <w:tc>
          <w:tcPr>
            <w:tcW w:w="2238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 xml:space="preserve">Разговоры о </w:t>
            </w:r>
            <w:proofErr w:type="gramStart"/>
            <w:r w:rsidRPr="00A6584D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</w:tr>
      <w:tr w:rsidR="00A6584D" w:rsidRPr="00A6584D" w:rsidTr="007C35F7">
        <w:tc>
          <w:tcPr>
            <w:tcW w:w="2238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Подвижные игры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</w:tr>
      <w:tr w:rsidR="00A6584D" w:rsidRPr="00A6584D" w:rsidTr="007C35F7">
        <w:tc>
          <w:tcPr>
            <w:tcW w:w="2238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Формирование читательской грамотности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</w:tr>
      <w:tr w:rsidR="00A6584D" w:rsidRPr="00A6584D" w:rsidTr="007C35F7">
        <w:tc>
          <w:tcPr>
            <w:tcW w:w="2238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Кем быть?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</w:tr>
      <w:tr w:rsidR="00A6584D" w:rsidRPr="00A6584D" w:rsidTr="007C35F7">
        <w:tc>
          <w:tcPr>
            <w:tcW w:w="2238" w:type="dxa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Занимательная математика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19" w:type="dxa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1</w:t>
            </w:r>
          </w:p>
        </w:tc>
      </w:tr>
      <w:tr w:rsidR="00A6584D" w:rsidRPr="00A6584D" w:rsidTr="007C35F7">
        <w:tc>
          <w:tcPr>
            <w:tcW w:w="2238" w:type="dxa"/>
            <w:shd w:val="clear" w:color="auto" w:fill="00FF00"/>
          </w:tcPr>
          <w:p w:rsidR="00A6584D" w:rsidRPr="00A6584D" w:rsidRDefault="00A6584D" w:rsidP="00A6584D">
            <w:pPr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19" w:type="dxa"/>
            <w:shd w:val="clear" w:color="auto" w:fill="00FF00"/>
          </w:tcPr>
          <w:p w:rsidR="00A6584D" w:rsidRPr="00A6584D" w:rsidRDefault="00A6584D" w:rsidP="00A6584D">
            <w:pPr>
              <w:jc w:val="center"/>
              <w:rPr>
                <w:rFonts w:ascii="Calibri" w:eastAsia="Calibri" w:hAnsi="Calibri" w:cs="Times New Roman"/>
              </w:rPr>
            </w:pPr>
            <w:r w:rsidRPr="00A6584D">
              <w:rPr>
                <w:rFonts w:ascii="Calibri" w:eastAsia="Calibri" w:hAnsi="Calibri" w:cs="Times New Roman"/>
              </w:rPr>
              <w:t>3</w:t>
            </w:r>
          </w:p>
        </w:tc>
      </w:tr>
    </w:tbl>
    <w:p w:rsidR="00A6584D" w:rsidRPr="00A6584D" w:rsidRDefault="00A6584D" w:rsidP="00A6584D">
      <w:pPr>
        <w:rPr>
          <w:rFonts w:ascii="Calibri" w:eastAsia="Calibri" w:hAnsi="Calibri" w:cs="Times New Roman"/>
        </w:rPr>
      </w:pPr>
    </w:p>
    <w:p w:rsidR="001007F1" w:rsidRDefault="001007F1" w:rsidP="00A6584D">
      <w:pPr>
        <w:ind w:firstLine="567"/>
        <w:jc w:val="both"/>
      </w:pPr>
    </w:p>
    <w:sectPr w:rsidR="001007F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07F1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5169"/>
    <w:rsid w:val="0030678A"/>
    <w:rsid w:val="0031079C"/>
    <w:rsid w:val="00344318"/>
    <w:rsid w:val="003609EC"/>
    <w:rsid w:val="003746B2"/>
    <w:rsid w:val="00374FEA"/>
    <w:rsid w:val="003963BA"/>
    <w:rsid w:val="003A7E5F"/>
    <w:rsid w:val="003C7983"/>
    <w:rsid w:val="003E0864"/>
    <w:rsid w:val="003E4F9A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3B9A"/>
    <w:rsid w:val="00726C01"/>
    <w:rsid w:val="00752EAB"/>
    <w:rsid w:val="00771952"/>
    <w:rsid w:val="00785D27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223"/>
    <w:rsid w:val="00A227C0"/>
    <w:rsid w:val="00A6584D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3DFE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Насият Низамидинова</cp:lastModifiedBy>
  <cp:revision>6</cp:revision>
  <dcterms:created xsi:type="dcterms:W3CDTF">2024-07-19T08:23:00Z</dcterms:created>
  <dcterms:modified xsi:type="dcterms:W3CDTF">2024-10-08T18:32:00Z</dcterms:modified>
</cp:coreProperties>
</file>